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[Your Full Name]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Address]  </w:t>
      </w:r>
    </w:p>
    <w:p w:rsidR="00000000" w:rsidDel="00000000" w:rsidP="00000000" w:rsidRDefault="00000000" w:rsidRPr="00000000" w14:paraId="0000000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[City, State, ZIP Code]  </w:t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[Email Address]  </w:t>
      </w:r>
    </w:p>
    <w:p w:rsidR="00000000" w:rsidDel="00000000" w:rsidP="00000000" w:rsidRDefault="00000000" w:rsidRPr="00000000" w14:paraId="0000000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[Phone Number]  </w:t>
      </w:r>
    </w:p>
    <w:p w:rsidR="00000000" w:rsidDel="00000000" w:rsidP="00000000" w:rsidRDefault="00000000" w:rsidRPr="00000000" w14:paraId="0000000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Date: </w:t>
      </w:r>
      <w:r w:rsidDel="00000000" w:rsidR="00000000" w:rsidRPr="00000000">
        <w:rPr>
          <w:highlight w:val="yellow"/>
          <w:rtl w:val="0"/>
        </w:rPr>
        <w:t xml:space="preserve">[Insert Today’s Date]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Formal Dispute – Reinsertion of Deleted Account Without Required Notice (FCRA §611(b))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am writing to file a formal dispute and to request immediate action regarding a violation of the Fair Credit Reporting Act (FCRA), specifically Section 611(b), which governs the reinsertion of previously deleted information into a consumer credit file.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have discovered that an account previously removed from my credit report has been reinserted </w:t>
      </w:r>
      <w:r w:rsidDel="00000000" w:rsidR="00000000" w:rsidRPr="00000000">
        <w:rPr>
          <w:b w:val="1"/>
          <w:bCs w:val="1"/>
          <w:rtl w:val="0"/>
        </w:rPr>
        <w:t xml:space="preserve">without the proper notification or certification </w:t>
      </w:r>
      <w:r w:rsidDel="00000000" w:rsidR="00000000" w:rsidRPr="00000000">
        <w:rPr>
          <w:rtl w:val="0"/>
        </w:rPr>
        <w:t xml:space="preserve">required by federal law.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According to FCRA §611(b), if a credit reporting agency chooses to reinsert previously deleted information, it must: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Certify the accuracy of the information with the data furnisher before reinsertion.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Notify the consumer in writing within five (5) business days of the reinsertion, including the name, address, and phone number of the furnisher of the information.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As of today, I have not received any such notice or documentation. This is a direct violation of the FCRA and negatively affects my credit report and financial standing.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Below are the details of the account in question: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-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Account Name:</w:t>
      </w:r>
      <w:r w:rsidDel="00000000" w:rsidR="00000000" w:rsidRPr="00000000">
        <w:rPr>
          <w:highlight w:val="yellow"/>
          <w:rtl w:val="0"/>
        </w:rPr>
        <w:t xml:space="preserve"> [Insert Account Name]  </w:t>
      </w:r>
    </w:p>
    <w:p w:rsidR="00000000" w:rsidDel="00000000" w:rsidP="00000000" w:rsidRDefault="00000000" w:rsidRPr="00000000" w14:paraId="0000001B">
      <w:pPr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- Account Number:</w:t>
      </w:r>
      <w:r w:rsidDel="00000000" w:rsidR="00000000" w:rsidRPr="00000000">
        <w:rPr>
          <w:highlight w:val="yellow"/>
          <w:rtl w:val="0"/>
        </w:rPr>
        <w:t xml:space="preserve"> [Insert digits]  </w:t>
      </w:r>
    </w:p>
    <w:p w:rsidR="00000000" w:rsidDel="00000000" w:rsidP="00000000" w:rsidRDefault="00000000" w:rsidRPr="00000000" w14:paraId="0000001C">
      <w:pPr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- Date Opened:** </w:t>
      </w:r>
      <w:r w:rsidDel="00000000" w:rsidR="00000000" w:rsidRPr="00000000">
        <w:rPr>
          <w:highlight w:val="yellow"/>
          <w:rtl w:val="0"/>
        </w:rPr>
        <w:t xml:space="preserve">[Insert Date Opened]  </w:t>
      </w:r>
    </w:p>
    <w:p w:rsidR="00000000" w:rsidDel="00000000" w:rsidP="00000000" w:rsidRDefault="00000000" w:rsidRPr="00000000" w14:paraId="0000001D">
      <w:pPr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- Current Balance:</w:t>
      </w:r>
      <w:r w:rsidDel="00000000" w:rsidR="00000000" w:rsidRPr="00000000">
        <w:rPr>
          <w:highlight w:val="yellow"/>
          <w:rtl w:val="0"/>
        </w:rPr>
        <w:t xml:space="preserve"> [Insert Current Balance]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This account was previously deleted and has now been reinserted without following the proper legal procedure.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 respectfully request the following: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1. Immediate removal of the reinserted account unless full certification of accuracy is provided.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 Written explanation and documentation showing certification from the data furnisher.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3. The exact date of reinsertion of the account in my credit file.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If this issue is not resolved within the timeframe required by federal law, I will proceed to file formal complaints with the Consumer Financial Protection Bureau (CFPB), the Federal Trade Commission (FTC), and consider legal action to protect my rights under the FCRA.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Please confirm receipt of this letter and respond in writing with the outcome of your investigation.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Sincerely,  </w:t>
      </w:r>
    </w:p>
    <w:p w:rsidR="00000000" w:rsidDel="00000000" w:rsidP="00000000" w:rsidRDefault="00000000" w:rsidRPr="00000000" w14:paraId="0000002C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[Your Full Name]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6mN8+6R65QeP0FA8CBBz/nrdQ==">CgMxLjA4AHIhMXlOWEU2VDdhOEJPdU40M1lTRnFBdHRsRXhVdi1EM05r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